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</w:p>
    <w:p w14:paraId="460EEC60" w14:textId="6E0A2223" w:rsidR="00E360D4" w:rsidRPr="008423B6" w:rsidRDefault="00405C06">
      <w:pPr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7146C6B3" w:rsidR="00E360D4" w:rsidRPr="00DF741D" w:rsidRDefault="00EB7AB1" w:rsidP="00DF741D">
            <w:pPr>
              <w:spacing w:before="1200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IRAT</w:t>
            </w:r>
            <w:r w:rsidR="00C1382C">
              <w:rPr>
                <w:rFonts w:ascii="Arial" w:hAnsi="Arial" w:cs="Arial"/>
                <w:b/>
                <w:szCs w:val="24"/>
              </w:rPr>
              <w:t xml:space="preserve"> CZ - aplikace</w:t>
            </w:r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7858" w14:textId="77777777" w:rsidR="00B732C1" w:rsidRDefault="00B732C1">
      <w:r>
        <w:separator/>
      </w:r>
    </w:p>
  </w:endnote>
  <w:endnote w:type="continuationSeparator" w:id="0">
    <w:p w14:paraId="35F201F8" w14:textId="77777777" w:rsidR="00B732C1" w:rsidRDefault="00B7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8ABF" w14:textId="77777777" w:rsidR="00B732C1" w:rsidRDefault="00B732C1">
      <w:r>
        <w:separator/>
      </w:r>
    </w:p>
  </w:footnote>
  <w:footnote w:type="continuationSeparator" w:id="0">
    <w:p w14:paraId="7B9C6607" w14:textId="77777777" w:rsidR="00B732C1" w:rsidRDefault="00B7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E7317"/>
    <w:rsid w:val="001F657F"/>
    <w:rsid w:val="001F7BF4"/>
    <w:rsid w:val="00200BB8"/>
    <w:rsid w:val="0020334C"/>
    <w:rsid w:val="002211BF"/>
    <w:rsid w:val="00227086"/>
    <w:rsid w:val="002368BC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4C8F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32C1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1382C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B7AB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BB73-6443-48B9-85BE-5F779808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C:\WINDOWS\Temporary Internet Files\Content.IE5\ABQBE5I3\Nová košilka rady.dot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Cidlinová Anna</cp:lastModifiedBy>
  <cp:revision>3</cp:revision>
  <cp:lastPrinted>2012-10-05T08:58:00Z</cp:lastPrinted>
  <dcterms:created xsi:type="dcterms:W3CDTF">2021-10-25T06:39:00Z</dcterms:created>
  <dcterms:modified xsi:type="dcterms:W3CDTF">2021-11-07T14:01:00Z</dcterms:modified>
</cp:coreProperties>
</file>